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980B3" w14:textId="77777777" w:rsidR="008C4DA4" w:rsidRPr="00CE26A5" w:rsidRDefault="008C4DA4" w:rsidP="00E674C0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CE26A5">
        <w:rPr>
          <w:rFonts w:ascii="Arial" w:hAnsi="Arial" w:cs="Arial"/>
          <w:b/>
          <w:bCs/>
          <w:sz w:val="22"/>
          <w:szCs w:val="22"/>
        </w:rPr>
        <w:t xml:space="preserve">Radca Prawny / Radczyni Prawna - Adwokat / Adwokatka </w:t>
      </w:r>
    </w:p>
    <w:p w14:paraId="1971DA5A" w14:textId="7E5B92A0" w:rsidR="008C4DA4" w:rsidRPr="00CE26A5" w:rsidRDefault="008C4DA4" w:rsidP="00E674C0">
      <w:pPr>
        <w:jc w:val="both"/>
        <w:rPr>
          <w:rFonts w:ascii="Arial" w:hAnsi="Arial" w:cs="Arial"/>
          <w:sz w:val="22"/>
          <w:szCs w:val="22"/>
        </w:rPr>
      </w:pPr>
    </w:p>
    <w:p w14:paraId="3197484D" w14:textId="77777777" w:rsidR="00D177F3" w:rsidRPr="00CE26A5" w:rsidRDefault="00D177F3" w:rsidP="00E674C0">
      <w:pPr>
        <w:jc w:val="both"/>
        <w:rPr>
          <w:rFonts w:ascii="Arial" w:hAnsi="Arial" w:cs="Arial"/>
          <w:sz w:val="22"/>
          <w:szCs w:val="22"/>
        </w:rPr>
      </w:pPr>
      <w:r w:rsidRPr="00CE26A5">
        <w:rPr>
          <w:rFonts w:ascii="Arial" w:hAnsi="Arial" w:cs="Arial"/>
          <w:sz w:val="22"/>
          <w:szCs w:val="22"/>
        </w:rPr>
        <w:t>Leśniak Styczeń Kancelaria Radców Prawnych poszukuje kandydata na stanowisko Radca Prawny / Radczyni Prawna - Adwokat / Adwokatka.</w:t>
      </w:r>
    </w:p>
    <w:p w14:paraId="50B1A607" w14:textId="3609D0AD" w:rsidR="00D177F3" w:rsidRPr="00CE26A5" w:rsidRDefault="00D177F3" w:rsidP="00E674C0">
      <w:pPr>
        <w:jc w:val="both"/>
        <w:rPr>
          <w:rFonts w:ascii="Arial" w:hAnsi="Arial" w:cs="Arial"/>
          <w:sz w:val="22"/>
          <w:szCs w:val="22"/>
        </w:rPr>
      </w:pPr>
      <w:r w:rsidRPr="00CE26A5">
        <w:rPr>
          <w:rFonts w:ascii="Arial" w:hAnsi="Arial" w:cs="Arial"/>
          <w:sz w:val="22"/>
          <w:szCs w:val="22"/>
        </w:rPr>
        <w:t xml:space="preserve">Miejsce pracy Kraków. </w:t>
      </w:r>
    </w:p>
    <w:p w14:paraId="44D17222" w14:textId="3AE86C39" w:rsidR="00D177F3" w:rsidRPr="00CE26A5" w:rsidRDefault="00D177F3" w:rsidP="00E674C0">
      <w:pPr>
        <w:jc w:val="both"/>
        <w:rPr>
          <w:rFonts w:ascii="Arial" w:hAnsi="Arial" w:cs="Arial"/>
          <w:sz w:val="22"/>
          <w:szCs w:val="22"/>
        </w:rPr>
      </w:pPr>
      <w:r w:rsidRPr="00CE26A5">
        <w:rPr>
          <w:rFonts w:ascii="Arial" w:hAnsi="Arial" w:cs="Arial"/>
          <w:sz w:val="22"/>
          <w:szCs w:val="22"/>
        </w:rPr>
        <w:t>KLMS jest kancelarią, która świadczy usługi podmiotom gospodarczym, w tym klientom angielskojęzycznym. Obsługa prawna biznesu obejmuje wsparcie klientów w zakresie realizowanych projektów i inwestycji na każdym etapie ich realizacji, w tym w zakresie obsługi roszczeń, przygotowaniu, analizie i negocjacjach umów, doradztwie w bieżących sprawach klientów, doradztwie przy zakładaniu, nabywaniu i sprzedaży spółek oraz</w:t>
      </w:r>
      <w:r w:rsidR="00CE26A5" w:rsidRPr="00CE26A5">
        <w:rPr>
          <w:rFonts w:ascii="Arial" w:hAnsi="Arial" w:cs="Arial"/>
          <w:sz w:val="22"/>
          <w:szCs w:val="22"/>
        </w:rPr>
        <w:t xml:space="preserve"> doradztwie przy wyborze struktury i formy prowadzenia biznesu i jego dalszej ekspansji.</w:t>
      </w:r>
    </w:p>
    <w:p w14:paraId="3328BE21" w14:textId="77777777" w:rsidR="00D177F3" w:rsidRPr="00CE26A5" w:rsidRDefault="00D177F3" w:rsidP="00E674C0">
      <w:pPr>
        <w:jc w:val="both"/>
        <w:rPr>
          <w:rFonts w:ascii="Arial" w:hAnsi="Arial" w:cs="Arial"/>
          <w:sz w:val="22"/>
          <w:szCs w:val="22"/>
        </w:rPr>
      </w:pPr>
    </w:p>
    <w:p w14:paraId="3FD27ABF" w14:textId="77777777" w:rsidR="008C4DA4" w:rsidRPr="00CE26A5" w:rsidRDefault="008C4DA4" w:rsidP="00E674C0">
      <w:pPr>
        <w:jc w:val="both"/>
        <w:rPr>
          <w:rFonts w:ascii="Arial" w:hAnsi="Arial" w:cs="Arial"/>
          <w:sz w:val="22"/>
          <w:szCs w:val="22"/>
        </w:rPr>
      </w:pPr>
      <w:r w:rsidRPr="00CE26A5">
        <w:rPr>
          <w:rFonts w:ascii="Arial" w:hAnsi="Arial" w:cs="Arial"/>
          <w:sz w:val="22"/>
          <w:szCs w:val="22"/>
        </w:rPr>
        <w:t>ZAKRES OBOWIĄZKÓW:</w:t>
      </w:r>
    </w:p>
    <w:p w14:paraId="08BBD93E" w14:textId="76AE1FD8" w:rsidR="008C4DA4" w:rsidRPr="00CE26A5" w:rsidRDefault="008C4DA4" w:rsidP="00E674C0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CE26A5">
        <w:rPr>
          <w:rFonts w:ascii="Arial" w:hAnsi="Arial" w:cs="Arial"/>
          <w:sz w:val="22"/>
          <w:szCs w:val="22"/>
        </w:rPr>
        <w:t>Sporządzanie, analiza i negocjowanie umów, w szczególności umów gospodarczych, w tym umów o roboty budowlane, na różnych etapach realizacji projektów, z</w:t>
      </w:r>
      <w:r w:rsidR="0083127A" w:rsidRPr="00CE26A5">
        <w:rPr>
          <w:rFonts w:ascii="Arial" w:hAnsi="Arial" w:cs="Arial"/>
          <w:sz w:val="22"/>
          <w:szCs w:val="22"/>
        </w:rPr>
        <w:t> </w:t>
      </w:r>
      <w:r w:rsidRPr="00CE26A5">
        <w:rPr>
          <w:rFonts w:ascii="Arial" w:hAnsi="Arial" w:cs="Arial"/>
          <w:sz w:val="22"/>
          <w:szCs w:val="22"/>
        </w:rPr>
        <w:t>uwzględnieniem aspektów prawnych i biznesowych;</w:t>
      </w:r>
    </w:p>
    <w:p w14:paraId="2989C98F" w14:textId="77777777" w:rsidR="008C4DA4" w:rsidRPr="00CE26A5" w:rsidRDefault="008C4DA4" w:rsidP="00E674C0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CE26A5">
        <w:rPr>
          <w:rFonts w:ascii="Arial" w:hAnsi="Arial" w:cs="Arial"/>
          <w:sz w:val="22"/>
          <w:szCs w:val="22"/>
        </w:rPr>
        <w:t>Sporządzanie i negocjowanie dokumentów korporacyjnych oraz polityk wewnętrznych dla Klientów;</w:t>
      </w:r>
    </w:p>
    <w:p w14:paraId="260648F8" w14:textId="54016818" w:rsidR="008C4DA4" w:rsidRPr="00CE26A5" w:rsidRDefault="008C4DA4" w:rsidP="00E674C0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CE26A5">
        <w:rPr>
          <w:rFonts w:ascii="Arial" w:hAnsi="Arial" w:cs="Arial"/>
          <w:sz w:val="22"/>
          <w:szCs w:val="22"/>
        </w:rPr>
        <w:t>Kompleksowe wsparcie prawne przedsiębiorców, w tym w zakresie strukturyzacji transakcji, identyfikacji i oceny ryzyk prawnych oraz proponowania praktycznych i</w:t>
      </w:r>
      <w:r w:rsidR="0083127A" w:rsidRPr="00CE26A5">
        <w:rPr>
          <w:rFonts w:ascii="Arial" w:hAnsi="Arial" w:cs="Arial"/>
          <w:sz w:val="22"/>
          <w:szCs w:val="22"/>
        </w:rPr>
        <w:t> </w:t>
      </w:r>
      <w:r w:rsidRPr="00CE26A5">
        <w:rPr>
          <w:rFonts w:ascii="Arial" w:hAnsi="Arial" w:cs="Arial"/>
          <w:sz w:val="22"/>
          <w:szCs w:val="22"/>
        </w:rPr>
        <w:t>biznesowych rozwiązań;</w:t>
      </w:r>
    </w:p>
    <w:p w14:paraId="5A2A19A6" w14:textId="77777777" w:rsidR="008C4DA4" w:rsidRPr="00CE26A5" w:rsidRDefault="008C4DA4" w:rsidP="00E674C0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CE26A5">
        <w:rPr>
          <w:rFonts w:ascii="Arial" w:hAnsi="Arial" w:cs="Arial"/>
          <w:sz w:val="22"/>
          <w:szCs w:val="22"/>
        </w:rPr>
        <w:t>Bieżące doradztwo prawne na rzecz Klientów Kancelarii oraz realizacja projektów związanych z obsługą prawną działalności gospodarczej;</w:t>
      </w:r>
    </w:p>
    <w:p w14:paraId="1C26E10E" w14:textId="77777777" w:rsidR="008C4DA4" w:rsidRPr="00CE26A5" w:rsidRDefault="008C4DA4" w:rsidP="00E674C0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CE26A5">
        <w:rPr>
          <w:rFonts w:ascii="Arial" w:hAnsi="Arial" w:cs="Arial"/>
          <w:sz w:val="22"/>
          <w:szCs w:val="22"/>
        </w:rPr>
        <w:t>Prowadzenie spraw sądowych i administracyjnych;</w:t>
      </w:r>
    </w:p>
    <w:p w14:paraId="1A949135" w14:textId="77777777" w:rsidR="008C4DA4" w:rsidRPr="00CE26A5" w:rsidRDefault="008C4DA4" w:rsidP="00E674C0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CE26A5">
        <w:rPr>
          <w:rFonts w:ascii="Arial" w:hAnsi="Arial" w:cs="Arial"/>
          <w:sz w:val="22"/>
          <w:szCs w:val="22"/>
        </w:rPr>
        <w:t>Kontakt z Klientami, urzędami i sądami;</w:t>
      </w:r>
    </w:p>
    <w:p w14:paraId="50935DCB" w14:textId="120FA22B" w:rsidR="008C4DA4" w:rsidRPr="00CE26A5" w:rsidRDefault="008C4DA4" w:rsidP="00E674C0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CE26A5">
        <w:rPr>
          <w:rFonts w:ascii="Arial" w:hAnsi="Arial" w:cs="Arial"/>
          <w:sz w:val="22"/>
          <w:szCs w:val="22"/>
        </w:rPr>
        <w:t>Analiza dokumentów, sporządzanie i negocjowanie umów oraz doradztwo prawne w</w:t>
      </w:r>
      <w:r w:rsidR="0083127A" w:rsidRPr="00CE26A5">
        <w:rPr>
          <w:rFonts w:ascii="Arial" w:hAnsi="Arial" w:cs="Arial"/>
          <w:sz w:val="22"/>
          <w:szCs w:val="22"/>
        </w:rPr>
        <w:t> </w:t>
      </w:r>
      <w:r w:rsidRPr="00CE26A5">
        <w:rPr>
          <w:rFonts w:ascii="Arial" w:hAnsi="Arial" w:cs="Arial"/>
          <w:sz w:val="22"/>
          <w:szCs w:val="22"/>
        </w:rPr>
        <w:t>języku angielskim.</w:t>
      </w:r>
    </w:p>
    <w:p w14:paraId="4CBCB43E" w14:textId="77777777" w:rsidR="00D177F3" w:rsidRPr="00CE26A5" w:rsidRDefault="00D177F3" w:rsidP="00E674C0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40820FC9" w14:textId="77777777" w:rsidR="008C4DA4" w:rsidRPr="00CE26A5" w:rsidRDefault="008C4DA4" w:rsidP="00E674C0">
      <w:pPr>
        <w:jc w:val="both"/>
        <w:rPr>
          <w:rFonts w:ascii="Arial" w:hAnsi="Arial" w:cs="Arial"/>
          <w:sz w:val="22"/>
          <w:szCs w:val="22"/>
        </w:rPr>
      </w:pPr>
      <w:r w:rsidRPr="00CE26A5">
        <w:rPr>
          <w:rFonts w:ascii="Arial" w:hAnsi="Arial" w:cs="Arial"/>
          <w:sz w:val="22"/>
          <w:szCs w:val="22"/>
        </w:rPr>
        <w:t>WYMAGANIA</w:t>
      </w:r>
    </w:p>
    <w:p w14:paraId="35075CE6" w14:textId="5EE1D992" w:rsidR="008C4DA4" w:rsidRPr="00CE26A5" w:rsidRDefault="008C4DA4" w:rsidP="00E674C0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CE26A5">
        <w:rPr>
          <w:rFonts w:ascii="Arial" w:hAnsi="Arial" w:cs="Arial"/>
          <w:sz w:val="22"/>
          <w:szCs w:val="22"/>
        </w:rPr>
        <w:t>Minimum 3 lata doświadczenia w kompleksowej obsłudze prawnej przedsiębiorców, w</w:t>
      </w:r>
      <w:r w:rsidR="0083127A" w:rsidRPr="00CE26A5">
        <w:rPr>
          <w:rFonts w:ascii="Arial" w:hAnsi="Arial" w:cs="Arial"/>
          <w:sz w:val="22"/>
          <w:szCs w:val="22"/>
        </w:rPr>
        <w:t> </w:t>
      </w:r>
      <w:r w:rsidRPr="00CE26A5">
        <w:rPr>
          <w:rFonts w:ascii="Arial" w:hAnsi="Arial" w:cs="Arial"/>
          <w:sz w:val="22"/>
          <w:szCs w:val="22"/>
        </w:rPr>
        <w:t>szczególności w zakresie bieżącej działalności gospodarczej;</w:t>
      </w:r>
    </w:p>
    <w:p w14:paraId="7683B7C5" w14:textId="46AD85D6" w:rsidR="008C4DA4" w:rsidRPr="00CE26A5" w:rsidRDefault="008C4DA4" w:rsidP="00E674C0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CE26A5">
        <w:rPr>
          <w:rFonts w:ascii="Arial" w:hAnsi="Arial" w:cs="Arial"/>
          <w:sz w:val="22"/>
          <w:szCs w:val="22"/>
        </w:rPr>
        <w:t>Praktyczne doświadczenie w sporządzaniu i negocjowaniu umów gospodarczych, w</w:t>
      </w:r>
      <w:r w:rsidR="0083127A" w:rsidRPr="00CE26A5">
        <w:rPr>
          <w:rFonts w:ascii="Arial" w:hAnsi="Arial" w:cs="Arial"/>
          <w:sz w:val="22"/>
          <w:szCs w:val="22"/>
        </w:rPr>
        <w:t> </w:t>
      </w:r>
      <w:r w:rsidRPr="00CE26A5">
        <w:rPr>
          <w:rFonts w:ascii="Arial" w:hAnsi="Arial" w:cs="Arial"/>
          <w:sz w:val="22"/>
          <w:szCs w:val="22"/>
        </w:rPr>
        <w:t>tym w języku angielskim;</w:t>
      </w:r>
    </w:p>
    <w:p w14:paraId="362E0710" w14:textId="77CB088F" w:rsidR="008C4DA4" w:rsidRPr="00CE26A5" w:rsidRDefault="008C4DA4" w:rsidP="00E674C0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CE26A5">
        <w:rPr>
          <w:rFonts w:ascii="Arial" w:hAnsi="Arial" w:cs="Arial"/>
          <w:sz w:val="22"/>
          <w:szCs w:val="22"/>
        </w:rPr>
        <w:t>Wymagana znajomość oraz praktyczne doświadczenie w zakresie prawa budowlanego oraz umów o roboty budowlane, w tym samodzielne sporządzanie i</w:t>
      </w:r>
      <w:r w:rsidR="0083127A" w:rsidRPr="00CE26A5">
        <w:rPr>
          <w:rFonts w:ascii="Arial" w:hAnsi="Arial" w:cs="Arial"/>
          <w:sz w:val="22"/>
          <w:szCs w:val="22"/>
        </w:rPr>
        <w:t> </w:t>
      </w:r>
      <w:r w:rsidRPr="00CE26A5">
        <w:rPr>
          <w:rFonts w:ascii="Arial" w:hAnsi="Arial" w:cs="Arial"/>
          <w:sz w:val="22"/>
          <w:szCs w:val="22"/>
        </w:rPr>
        <w:t>negocjowanie tego typu kontraktów;</w:t>
      </w:r>
    </w:p>
    <w:p w14:paraId="1ED1CC74" w14:textId="77777777" w:rsidR="008C4DA4" w:rsidRPr="00CE26A5" w:rsidRDefault="008C4DA4" w:rsidP="00E674C0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CE26A5">
        <w:rPr>
          <w:rFonts w:ascii="Arial" w:hAnsi="Arial" w:cs="Arial"/>
          <w:sz w:val="22"/>
          <w:szCs w:val="22"/>
        </w:rPr>
        <w:lastRenderedPageBreak/>
        <w:t>Bardzo dobra znajomość prawa gospodarczego i handlowego, prawa spółek, prawa cywilnego materialnego oraz procesowego, a także prawa pracy;</w:t>
      </w:r>
    </w:p>
    <w:p w14:paraId="0ADCA83A" w14:textId="532D0AE8" w:rsidR="008C4DA4" w:rsidRPr="00CE26A5" w:rsidRDefault="008C4DA4" w:rsidP="00E674C0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CE26A5">
        <w:rPr>
          <w:rFonts w:ascii="Arial" w:hAnsi="Arial" w:cs="Arial"/>
          <w:sz w:val="22"/>
          <w:szCs w:val="22"/>
        </w:rPr>
        <w:t>Umiejętność analizy i negocjowania umów z uwzględnieniem realiów biznesowych oraz oceny ryzyk prawnych z perspektywy interesów Klienta,</w:t>
      </w:r>
    </w:p>
    <w:p w14:paraId="375CE25F" w14:textId="7E8D3950" w:rsidR="008C4DA4" w:rsidRPr="00CE26A5" w:rsidRDefault="008C4DA4" w:rsidP="00E674C0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CE26A5">
        <w:rPr>
          <w:rFonts w:ascii="Arial" w:hAnsi="Arial" w:cs="Arial"/>
          <w:sz w:val="22"/>
          <w:szCs w:val="22"/>
        </w:rPr>
        <w:t>Zdolność analitycznego myślenia oraz umiejętność praktycznego stosowania wiedzy prawniczej;</w:t>
      </w:r>
    </w:p>
    <w:p w14:paraId="01652DCF" w14:textId="77777777" w:rsidR="008C4DA4" w:rsidRPr="00CE26A5" w:rsidRDefault="008C4DA4" w:rsidP="00E674C0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CE26A5">
        <w:rPr>
          <w:rFonts w:ascii="Arial" w:hAnsi="Arial" w:cs="Arial"/>
          <w:sz w:val="22"/>
          <w:szCs w:val="22"/>
        </w:rPr>
        <w:t>Bardzo dobra umiejętność precyzyjnego i jasnego formułowania myśli na piśmie;</w:t>
      </w:r>
    </w:p>
    <w:p w14:paraId="219B02C4" w14:textId="7D9EAEE5" w:rsidR="008C4DA4" w:rsidRPr="00CE26A5" w:rsidRDefault="008C4DA4" w:rsidP="00E674C0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CE26A5">
        <w:rPr>
          <w:rFonts w:ascii="Arial" w:hAnsi="Arial" w:cs="Arial"/>
          <w:sz w:val="22"/>
          <w:szCs w:val="22"/>
        </w:rPr>
        <w:t xml:space="preserve">Samodzielność, </w:t>
      </w:r>
      <w:proofErr w:type="spellStart"/>
      <w:r w:rsidRPr="00CE26A5">
        <w:rPr>
          <w:rFonts w:ascii="Arial" w:hAnsi="Arial" w:cs="Arial"/>
          <w:sz w:val="22"/>
          <w:szCs w:val="22"/>
        </w:rPr>
        <w:t>proaktywność</w:t>
      </w:r>
      <w:proofErr w:type="spellEnd"/>
      <w:r w:rsidRPr="00CE26A5">
        <w:rPr>
          <w:rFonts w:ascii="Arial" w:hAnsi="Arial" w:cs="Arial"/>
          <w:sz w:val="22"/>
          <w:szCs w:val="22"/>
        </w:rPr>
        <w:t xml:space="preserve"> oraz wysokie poczucie odpowiedzialności za jakość i</w:t>
      </w:r>
      <w:r w:rsidR="0083127A" w:rsidRPr="00CE26A5">
        <w:rPr>
          <w:rFonts w:ascii="Arial" w:hAnsi="Arial" w:cs="Arial"/>
          <w:sz w:val="22"/>
          <w:szCs w:val="22"/>
        </w:rPr>
        <w:t> </w:t>
      </w:r>
      <w:r w:rsidRPr="00CE26A5">
        <w:rPr>
          <w:rFonts w:ascii="Arial" w:hAnsi="Arial" w:cs="Arial"/>
          <w:sz w:val="22"/>
          <w:szCs w:val="22"/>
        </w:rPr>
        <w:t>terminowość realizowanych zadań;</w:t>
      </w:r>
    </w:p>
    <w:p w14:paraId="52C5E541" w14:textId="77777777" w:rsidR="008C4DA4" w:rsidRPr="00CE26A5" w:rsidRDefault="008C4DA4" w:rsidP="00E674C0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CE26A5">
        <w:rPr>
          <w:rFonts w:ascii="Arial" w:hAnsi="Arial" w:cs="Arial"/>
          <w:sz w:val="22"/>
          <w:szCs w:val="22"/>
        </w:rPr>
        <w:t>Bardzo dobra znajomość języka angielskiego (min. B2/C1) w mowie i piśmie – praca w języku angielskim.</w:t>
      </w:r>
    </w:p>
    <w:p w14:paraId="0CF8E1F8" w14:textId="77777777" w:rsidR="008C4DA4" w:rsidRPr="00CE26A5" w:rsidRDefault="008C4DA4" w:rsidP="00E674C0">
      <w:pPr>
        <w:jc w:val="both"/>
        <w:rPr>
          <w:rFonts w:ascii="Arial" w:hAnsi="Arial" w:cs="Arial"/>
          <w:sz w:val="22"/>
          <w:szCs w:val="22"/>
        </w:rPr>
      </w:pPr>
      <w:r w:rsidRPr="00CE26A5">
        <w:rPr>
          <w:rFonts w:ascii="Arial" w:hAnsi="Arial" w:cs="Arial"/>
          <w:sz w:val="22"/>
          <w:szCs w:val="22"/>
        </w:rPr>
        <w:t>Wymagania dodatkowe (mile widziane):</w:t>
      </w:r>
    </w:p>
    <w:p w14:paraId="43019FBD" w14:textId="77777777" w:rsidR="008C4DA4" w:rsidRPr="00CE26A5" w:rsidRDefault="008C4DA4" w:rsidP="00E674C0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CE26A5">
        <w:rPr>
          <w:rFonts w:ascii="Arial" w:hAnsi="Arial" w:cs="Arial"/>
          <w:sz w:val="22"/>
          <w:szCs w:val="22"/>
        </w:rPr>
        <w:t>Doświadczenie w prowadzeniu spraw sądowych i/lub administracyjnych;</w:t>
      </w:r>
    </w:p>
    <w:p w14:paraId="3059FBCA" w14:textId="77777777" w:rsidR="008C4DA4" w:rsidRPr="00CE26A5" w:rsidRDefault="008C4DA4" w:rsidP="00E674C0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CE26A5">
        <w:rPr>
          <w:rFonts w:ascii="Arial" w:hAnsi="Arial" w:cs="Arial"/>
          <w:sz w:val="22"/>
          <w:szCs w:val="22"/>
        </w:rPr>
        <w:t xml:space="preserve">Znajomość lub doświadczenie w jednym z obszarów: </w:t>
      </w:r>
    </w:p>
    <w:p w14:paraId="071D3DF7" w14:textId="77777777" w:rsidR="008C4DA4" w:rsidRPr="00CE26A5" w:rsidRDefault="008C4DA4" w:rsidP="00E674C0">
      <w:pPr>
        <w:numPr>
          <w:ilvl w:val="1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CE26A5">
        <w:rPr>
          <w:rFonts w:ascii="Arial" w:hAnsi="Arial" w:cs="Arial"/>
          <w:sz w:val="22"/>
          <w:szCs w:val="22"/>
        </w:rPr>
        <w:t>prawa zamówień publicznych,</w:t>
      </w:r>
    </w:p>
    <w:p w14:paraId="07DEEE72" w14:textId="77777777" w:rsidR="008C4DA4" w:rsidRPr="00CE26A5" w:rsidRDefault="008C4DA4" w:rsidP="00E674C0">
      <w:pPr>
        <w:numPr>
          <w:ilvl w:val="1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CE26A5">
        <w:rPr>
          <w:rFonts w:ascii="Arial" w:hAnsi="Arial" w:cs="Arial"/>
          <w:sz w:val="22"/>
          <w:szCs w:val="22"/>
        </w:rPr>
        <w:t>prawa administracyjnego,</w:t>
      </w:r>
    </w:p>
    <w:p w14:paraId="0E6E4A5B" w14:textId="0BFD92CD" w:rsidR="008C4DA4" w:rsidRPr="00CE26A5" w:rsidRDefault="008C4DA4" w:rsidP="00E674C0">
      <w:pPr>
        <w:numPr>
          <w:ilvl w:val="1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CE26A5">
        <w:rPr>
          <w:rFonts w:ascii="Arial" w:hAnsi="Arial" w:cs="Arial"/>
          <w:sz w:val="22"/>
          <w:szCs w:val="22"/>
        </w:rPr>
        <w:t>prawa energetycznego</w:t>
      </w:r>
      <w:r w:rsidR="00F32CF8" w:rsidRPr="00CE26A5">
        <w:rPr>
          <w:rFonts w:ascii="Arial" w:hAnsi="Arial" w:cs="Arial"/>
          <w:sz w:val="22"/>
          <w:szCs w:val="22"/>
        </w:rPr>
        <w:t>.</w:t>
      </w:r>
    </w:p>
    <w:p w14:paraId="6A255727" w14:textId="77777777" w:rsidR="00F32CF8" w:rsidRPr="00CE26A5" w:rsidRDefault="00F32CF8" w:rsidP="00E674C0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57038B29" w14:textId="77777777" w:rsidR="008C4DA4" w:rsidRPr="00CE26A5" w:rsidRDefault="008C4DA4" w:rsidP="00E674C0">
      <w:pPr>
        <w:jc w:val="both"/>
        <w:rPr>
          <w:rFonts w:ascii="Arial" w:hAnsi="Arial" w:cs="Arial"/>
          <w:sz w:val="22"/>
          <w:szCs w:val="22"/>
        </w:rPr>
      </w:pPr>
      <w:r w:rsidRPr="00CE26A5">
        <w:rPr>
          <w:rFonts w:ascii="Arial" w:hAnsi="Arial" w:cs="Arial"/>
          <w:sz w:val="22"/>
          <w:szCs w:val="22"/>
        </w:rPr>
        <w:t>OFERUJEMY:</w:t>
      </w:r>
    </w:p>
    <w:p w14:paraId="68441A4B" w14:textId="1711D2FF" w:rsidR="008C4DA4" w:rsidRPr="00CE26A5" w:rsidRDefault="008C4DA4" w:rsidP="00E674C0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CE26A5">
        <w:rPr>
          <w:rFonts w:ascii="Arial" w:hAnsi="Arial" w:cs="Arial"/>
          <w:sz w:val="22"/>
          <w:szCs w:val="22"/>
        </w:rPr>
        <w:t>Umowę o współpracę (B2B);</w:t>
      </w:r>
    </w:p>
    <w:p w14:paraId="17B19AC5" w14:textId="77777777" w:rsidR="008C4DA4" w:rsidRDefault="008C4DA4" w:rsidP="00E674C0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CE26A5">
        <w:rPr>
          <w:rFonts w:ascii="Arial" w:hAnsi="Arial" w:cs="Arial"/>
          <w:sz w:val="22"/>
          <w:szCs w:val="22"/>
        </w:rPr>
        <w:t>Pracę stacjonarną w biurze w Krakowie;</w:t>
      </w:r>
    </w:p>
    <w:p w14:paraId="5B2FA715" w14:textId="64F8AFE5" w:rsidR="00020CDE" w:rsidRPr="00CE26A5" w:rsidRDefault="00020CDE" w:rsidP="00E674C0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020CDE">
        <w:rPr>
          <w:rFonts w:ascii="Arial" w:hAnsi="Arial" w:cs="Arial"/>
          <w:sz w:val="22"/>
          <w:szCs w:val="22"/>
        </w:rPr>
        <w:t>Zatrudnienie w pełnym wymiarze czasu pracy; możliwa także współpraca w niepełnym wymiarze (część etatu)</w:t>
      </w:r>
      <w:r>
        <w:rPr>
          <w:rFonts w:ascii="Arial" w:hAnsi="Arial" w:cs="Arial"/>
          <w:sz w:val="22"/>
          <w:szCs w:val="22"/>
        </w:rPr>
        <w:t>;</w:t>
      </w:r>
    </w:p>
    <w:p w14:paraId="138B4425" w14:textId="77777777" w:rsidR="008C4DA4" w:rsidRPr="00CE26A5" w:rsidRDefault="008C4DA4" w:rsidP="00E674C0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CE26A5">
        <w:rPr>
          <w:rFonts w:ascii="Arial" w:hAnsi="Arial" w:cs="Arial"/>
          <w:sz w:val="22"/>
          <w:szCs w:val="22"/>
        </w:rPr>
        <w:t>Współpracę z doświadczonym zespołem prawników, nastawionych na dzielenie się wiedzą i wzajemne wsparcie;</w:t>
      </w:r>
    </w:p>
    <w:p w14:paraId="60C20B58" w14:textId="77777777" w:rsidR="008C4DA4" w:rsidRPr="00CE26A5" w:rsidRDefault="008C4DA4" w:rsidP="00E674C0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CE26A5">
        <w:rPr>
          <w:rFonts w:ascii="Arial" w:hAnsi="Arial" w:cs="Arial"/>
          <w:sz w:val="22"/>
          <w:szCs w:val="22"/>
        </w:rPr>
        <w:t>Wynagrodzenie adekwatne do posiadanych kwalifikacji, doświadczenia i poziomu zaangażowania;</w:t>
      </w:r>
    </w:p>
    <w:p w14:paraId="0F3A08E3" w14:textId="1B33E14E" w:rsidR="008C4DA4" w:rsidRPr="00CE26A5" w:rsidRDefault="008C4DA4" w:rsidP="00E674C0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CE26A5">
        <w:rPr>
          <w:rFonts w:ascii="Arial" w:hAnsi="Arial" w:cs="Arial"/>
          <w:sz w:val="22"/>
          <w:szCs w:val="22"/>
        </w:rPr>
        <w:t>Możliwość pracy nad zróżnicowanymi projektami prawnymi z obszaru prawa i</w:t>
      </w:r>
      <w:r w:rsidR="0083127A" w:rsidRPr="00CE26A5">
        <w:rPr>
          <w:rFonts w:ascii="Arial" w:hAnsi="Arial" w:cs="Arial"/>
          <w:sz w:val="22"/>
          <w:szCs w:val="22"/>
        </w:rPr>
        <w:t> </w:t>
      </w:r>
      <w:r w:rsidRPr="00CE26A5">
        <w:rPr>
          <w:rFonts w:ascii="Arial" w:hAnsi="Arial" w:cs="Arial"/>
          <w:sz w:val="22"/>
          <w:szCs w:val="22"/>
        </w:rPr>
        <w:t>biznesu, w tym dla Klientów zagranicznych.</w:t>
      </w:r>
    </w:p>
    <w:p w14:paraId="5FCB7232" w14:textId="4584BE8C" w:rsidR="008C4DA4" w:rsidRPr="00CE26A5" w:rsidRDefault="008C4DA4" w:rsidP="00E674C0">
      <w:pPr>
        <w:jc w:val="both"/>
        <w:rPr>
          <w:rFonts w:ascii="Arial" w:hAnsi="Arial" w:cs="Arial"/>
          <w:sz w:val="22"/>
          <w:szCs w:val="22"/>
        </w:rPr>
      </w:pPr>
    </w:p>
    <w:sectPr w:rsidR="008C4DA4" w:rsidRPr="00CE26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B743E"/>
    <w:multiLevelType w:val="multilevel"/>
    <w:tmpl w:val="5E0EC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30178F"/>
    <w:multiLevelType w:val="multilevel"/>
    <w:tmpl w:val="E062A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9817BA"/>
    <w:multiLevelType w:val="multilevel"/>
    <w:tmpl w:val="EAA08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B53F3F"/>
    <w:multiLevelType w:val="multilevel"/>
    <w:tmpl w:val="288E4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B26506"/>
    <w:multiLevelType w:val="multilevel"/>
    <w:tmpl w:val="E5EE9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B766C6"/>
    <w:multiLevelType w:val="multilevel"/>
    <w:tmpl w:val="174E6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7E039E"/>
    <w:multiLevelType w:val="multilevel"/>
    <w:tmpl w:val="EBCC7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1565968">
    <w:abstractNumId w:val="5"/>
  </w:num>
  <w:num w:numId="2" w16cid:durableId="130295156">
    <w:abstractNumId w:val="2"/>
  </w:num>
  <w:num w:numId="3" w16cid:durableId="1274290259">
    <w:abstractNumId w:val="1"/>
  </w:num>
  <w:num w:numId="4" w16cid:durableId="134027323">
    <w:abstractNumId w:val="6"/>
  </w:num>
  <w:num w:numId="5" w16cid:durableId="1379430811">
    <w:abstractNumId w:val="3"/>
  </w:num>
  <w:num w:numId="6" w16cid:durableId="1535728350">
    <w:abstractNumId w:val="0"/>
  </w:num>
  <w:num w:numId="7" w16cid:durableId="21090399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DA4"/>
    <w:rsid w:val="00020CDE"/>
    <w:rsid w:val="00305B93"/>
    <w:rsid w:val="007B0923"/>
    <w:rsid w:val="0083127A"/>
    <w:rsid w:val="008C4DA4"/>
    <w:rsid w:val="00A77811"/>
    <w:rsid w:val="00C25A97"/>
    <w:rsid w:val="00CE26A5"/>
    <w:rsid w:val="00D177F3"/>
    <w:rsid w:val="00E674C0"/>
    <w:rsid w:val="00F32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44EA3"/>
  <w15:chartTrackingRefBased/>
  <w15:docId w15:val="{A47B11E1-33B7-4FBF-B470-B760DAD96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C4D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C4D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C4D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4D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C4D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C4D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C4D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C4D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C4D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C4D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C4D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C4D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4DA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C4DA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C4DA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C4DA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C4DA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C4DA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C4D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C4D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C4D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C4D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C4D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C4DA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C4DA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C4DA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C4D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C4DA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C4D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478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Maciejczyk</dc:creator>
  <cp:keywords/>
  <dc:description/>
  <cp:lastModifiedBy>Katarzyna Maciejczyk</cp:lastModifiedBy>
  <cp:revision>6</cp:revision>
  <dcterms:created xsi:type="dcterms:W3CDTF">2026-04-22T09:54:00Z</dcterms:created>
  <dcterms:modified xsi:type="dcterms:W3CDTF">2026-05-05T11:50:00Z</dcterms:modified>
</cp:coreProperties>
</file>